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  <w:t>参展申请表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宋体" w:cs="Times New Roman"/>
        </w:rPr>
      </w:pPr>
    </w:p>
    <w:tbl>
      <w:tblPr>
        <w:tblStyle w:val="4"/>
        <w:tblW w:w="95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087"/>
        <w:gridCol w:w="2604"/>
        <w:gridCol w:w="809"/>
        <w:gridCol w:w="3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1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94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公司名</w:t>
            </w: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称</w:t>
            </w: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8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39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英文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94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公司地</w:t>
            </w:r>
            <w:r>
              <w:rPr>
                <w:rFonts w:ascii="Times New Roman" w:hAnsi="Times New Roman" w:eastAsia="仿宋" w:cs="Times New Roman"/>
                <w:spacing w:val="2"/>
                <w:sz w:val="28"/>
                <w:szCs w:val="28"/>
              </w:rPr>
              <w:t>址</w:t>
            </w: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8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39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英文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9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海关编</w:t>
            </w: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码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84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" w:cs="Times New Roman"/>
                <w:spacing w:val="5"/>
                <w:sz w:val="28"/>
                <w:szCs w:val="28"/>
              </w:rPr>
              <w:t>系方式</w:t>
            </w: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77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06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28"/>
                <w:szCs w:val="28"/>
              </w:rPr>
              <w:t>手机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38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微信</w:t>
            </w: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38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电</w:t>
            </w: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话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530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箱</w:t>
            </w:r>
          </w:p>
        </w:tc>
        <w:tc>
          <w:tcPr>
            <w:tcW w:w="36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38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网</w:t>
            </w:r>
            <w:r>
              <w:rPr>
                <w:rFonts w:ascii="Times New Roman" w:hAnsi="Times New Roman" w:eastAsia="仿宋" w:cs="Times New Roman"/>
                <w:spacing w:val="-9"/>
                <w:sz w:val="28"/>
                <w:szCs w:val="28"/>
              </w:rPr>
              <w:t>址</w:t>
            </w:r>
          </w:p>
        </w:tc>
        <w:tc>
          <w:tcPr>
            <w:tcW w:w="34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32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8"/>
                <w:szCs w:val="28"/>
              </w:rPr>
              <w:t>申</w:t>
            </w:r>
            <w:r>
              <w:rPr>
                <w:rFonts w:ascii="Times New Roman" w:hAnsi="Times New Roman" w:eastAsia="仿宋" w:cs="Times New Roman"/>
                <w:spacing w:val="-6"/>
                <w:sz w:val="28"/>
                <w:szCs w:val="28"/>
              </w:rPr>
              <w:t>请展位</w:t>
            </w:r>
          </w:p>
        </w:tc>
        <w:tc>
          <w:tcPr>
            <w:tcW w:w="7977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泰国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展位数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个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平方米标摊；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个18平方米标摊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韩国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展位数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个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平方米标摊；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个18平方米标摊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192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3"/>
                <w:sz w:val="28"/>
                <w:szCs w:val="28"/>
              </w:rPr>
              <w:t>参展展品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8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8"/>
                <w:szCs w:val="28"/>
              </w:rPr>
              <w:t>中</w:t>
            </w:r>
            <w:r>
              <w:rPr>
                <w:rFonts w:ascii="Times New Roman" w:hAnsi="Times New Roman" w:eastAsia="仿宋" w:cs="Times New Roman"/>
                <w:spacing w:val="-11"/>
                <w:sz w:val="28"/>
                <w:szCs w:val="28"/>
              </w:rPr>
              <w:t>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39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英文</w:t>
            </w:r>
          </w:p>
        </w:tc>
        <w:tc>
          <w:tcPr>
            <w:tcW w:w="68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959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54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公司简介：  (50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val="en-US" w:eastAsia="zh-CN"/>
              </w:rPr>
              <w:t>个字左右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、英文 2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eastAsia="仿宋" w:cs="Times New Roman"/>
                <w:spacing w:val="-1"/>
                <w:sz w:val="28"/>
                <w:szCs w:val="28"/>
              </w:rPr>
              <w:t>字符含标点)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552D8"/>
    <w:rsid w:val="0BC55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2024-02-20T09:53:00Z</dcterms:created>
  <dc:creator>尘夏</dc:creator>
  <cp:lastModifiedBy>尘夏</cp:lastModifiedBy>
  <dcterms:modified xsi:type="dcterms:W3CDTF">2024-02-20T09:53:47Z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